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</w:t>
      </w:r>
    </w:p>
    <w:p w:rsidR="00ED5099" w:rsidRPr="00ED5099" w:rsidRDefault="001A2D16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ТЕПЛОВСКОГО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МУНИЦИПАЛЬНОГООБРАЗОВАНИЯ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НОВОБУРАССКОГОМУНИЦИПАЛЬНОГОРАЙОНА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</w:t>
      </w:r>
      <w:r w:rsidR="00E9648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ОБЛАСТИ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D5099" w:rsidRPr="00ED5099" w:rsidRDefault="00ED5099" w:rsidP="00ED5099">
      <w:pPr>
        <w:pStyle w:val="2"/>
        <w:jc w:val="center"/>
        <w:rPr>
          <w:rFonts w:ascii="Times New Roman" w:hAnsi="Times New Roman"/>
          <w:color w:val="000000"/>
          <w:sz w:val="28"/>
          <w:szCs w:val="28"/>
        </w:rPr>
      </w:pPr>
      <w:r w:rsidRPr="00ED5099">
        <w:rPr>
          <w:rFonts w:ascii="Times New Roman" w:hAnsi="Times New Roman"/>
          <w:color w:val="000000"/>
          <w:sz w:val="28"/>
          <w:szCs w:val="28"/>
        </w:rPr>
        <w:t>ПОСТАНОВЛЕНИЕ</w:t>
      </w:r>
    </w:p>
    <w:p w:rsidR="00ED5099" w:rsidRPr="00ED5099" w:rsidRDefault="00ED5099" w:rsidP="00ED5099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ED5099" w:rsidRPr="00ED5099" w:rsidRDefault="00A73F2E" w:rsidP="0048660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т</w:t>
      </w:r>
      <w:bookmarkStart w:id="0" w:name="_GoBack"/>
      <w:bookmarkEnd w:id="0"/>
      <w:r w:rsidR="0048660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31 марта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486608">
        <w:rPr>
          <w:rFonts w:ascii="Times New Roman" w:hAnsi="Times New Roman" w:cs="Times New Roman"/>
          <w:b/>
          <w:color w:val="000000"/>
          <w:sz w:val="28"/>
          <w:szCs w:val="28"/>
        </w:rPr>
        <w:t>2022</w:t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>г.</w:t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№</w:t>
      </w:r>
      <w:r w:rsidR="0048660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14</w:t>
      </w:r>
    </w:p>
    <w:p w:rsidR="00ED5099" w:rsidRPr="00ED5099" w:rsidRDefault="00486608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и дополнений  в постановление администрации Тепловского муниципального образования № 60 от 08.11.2021г. «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Об</w:t>
      </w:r>
      <w:r w:rsidR="00550A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утверждении</w:t>
      </w:r>
      <w:r w:rsidR="00550A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</w:t>
      </w:r>
      <w:r w:rsidR="00550A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программы</w:t>
      </w:r>
      <w:r w:rsidR="00D43A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961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Повышение безопасности дорожного движения в </w:t>
      </w:r>
      <w:r w:rsidR="001A2D16">
        <w:rPr>
          <w:rFonts w:ascii="Times New Roman" w:hAnsi="Times New Roman" w:cs="Times New Roman"/>
          <w:b/>
          <w:color w:val="000000"/>
          <w:sz w:val="28"/>
          <w:szCs w:val="28"/>
        </w:rPr>
        <w:t>Тепловском</w:t>
      </w:r>
      <w:r w:rsidR="0096197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муниципальном образовании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района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области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на2022-2024годы»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E7934" w:rsidRDefault="006B2072" w:rsidP="00352E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ьными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законами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10.12.1995г.№196-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ФЗ«О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дорожного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движения»,от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06.10.2003г.№131-ФЗ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общих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принципах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Федерации»,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Приказом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16.11.2012г.№402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классификации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капитальному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ремонту,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ремо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нту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содержанию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автомобильных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доро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 w:rsidR="00A73F2E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2D16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</w:t>
      </w:r>
      <w:r w:rsidR="00A55FE8"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ального образования от 2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2.01.2018г. 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03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решений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зработке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программ,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352E4E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нформирования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ализации в </w:t>
      </w:r>
      <w:r w:rsidR="00A55FE8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Тепловском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муниципальном образовании Новобурасского муниципального района Саратовской области» и в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целях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дорожного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55FE8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ED5099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550A4F" w:rsidRPr="00486608" w:rsidRDefault="00ED5099" w:rsidP="0048660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ПОСТАНОВЛЯЮ:</w:t>
      </w:r>
    </w:p>
    <w:p w:rsidR="00ED5099" w:rsidRPr="006B2072" w:rsidRDefault="00486608" w:rsidP="006B2072">
      <w:pPr>
        <w:pStyle w:val="a9"/>
        <w:numPr>
          <w:ilvl w:val="0"/>
          <w:numId w:val="7"/>
        </w:numPr>
        <w:ind w:left="0" w:firstLine="80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Внести изменения и дополнения  в постановление администрации Тепловского муниципального образования № 60 от 08.11.2021г. «Об утверждении </w:t>
      </w:r>
      <w:r w:rsidR="004E7934" w:rsidRPr="006B2072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муниципальной </w:t>
      </w:r>
      <w:r w:rsidR="004E7934" w:rsidRPr="006B2072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программы </w:t>
      </w:r>
      <w:r w:rsidR="004E7934" w:rsidRPr="006B2072">
        <w:rPr>
          <w:color w:val="000000"/>
          <w:szCs w:val="28"/>
        </w:rPr>
        <w:t xml:space="preserve"> </w:t>
      </w:r>
      <w:r w:rsidR="00ED5099" w:rsidRPr="006B2072">
        <w:rPr>
          <w:color w:val="000000"/>
          <w:szCs w:val="28"/>
        </w:rPr>
        <w:t>«</w:t>
      </w:r>
      <w:r w:rsidR="0096197F" w:rsidRPr="006B2072">
        <w:rPr>
          <w:bCs/>
          <w:color w:val="000000"/>
          <w:szCs w:val="28"/>
        </w:rPr>
        <w:t xml:space="preserve">Повышение безопасности дорожного движения в </w:t>
      </w:r>
      <w:r w:rsidR="00A73F2E" w:rsidRPr="006B2072">
        <w:rPr>
          <w:color w:val="000000"/>
          <w:szCs w:val="28"/>
        </w:rPr>
        <w:t>Тепло</w:t>
      </w:r>
      <w:r w:rsidR="00A55FE8" w:rsidRPr="006B2072">
        <w:rPr>
          <w:color w:val="000000"/>
          <w:szCs w:val="28"/>
        </w:rPr>
        <w:t>вском</w:t>
      </w:r>
      <w:r w:rsidR="0096197F" w:rsidRPr="006B2072">
        <w:rPr>
          <w:color w:val="000000"/>
          <w:szCs w:val="28"/>
        </w:rPr>
        <w:t xml:space="preserve"> муниципальном образовании Новобурасского</w:t>
      </w:r>
      <w:r w:rsidR="00A73F2E" w:rsidRPr="006B2072">
        <w:rPr>
          <w:color w:val="000000"/>
          <w:szCs w:val="28"/>
        </w:rPr>
        <w:t xml:space="preserve"> </w:t>
      </w:r>
      <w:r w:rsidR="0096197F" w:rsidRPr="006B2072">
        <w:rPr>
          <w:color w:val="000000"/>
          <w:szCs w:val="28"/>
        </w:rPr>
        <w:t>муниципального</w:t>
      </w:r>
      <w:r w:rsidR="00A73F2E" w:rsidRPr="006B2072">
        <w:rPr>
          <w:color w:val="000000"/>
          <w:szCs w:val="28"/>
        </w:rPr>
        <w:t xml:space="preserve"> </w:t>
      </w:r>
      <w:r w:rsidR="0096197F" w:rsidRPr="006B2072">
        <w:rPr>
          <w:color w:val="000000"/>
          <w:szCs w:val="28"/>
        </w:rPr>
        <w:t>района</w:t>
      </w:r>
      <w:r w:rsidR="00A73F2E" w:rsidRPr="006B2072">
        <w:rPr>
          <w:color w:val="000000"/>
          <w:szCs w:val="28"/>
        </w:rPr>
        <w:t xml:space="preserve"> </w:t>
      </w:r>
      <w:r w:rsidR="0096197F" w:rsidRPr="006B2072">
        <w:rPr>
          <w:color w:val="000000"/>
          <w:szCs w:val="28"/>
        </w:rPr>
        <w:t>Саратовской</w:t>
      </w:r>
      <w:r w:rsidR="00A73F2E" w:rsidRPr="006B2072">
        <w:rPr>
          <w:color w:val="000000"/>
          <w:szCs w:val="28"/>
        </w:rPr>
        <w:t xml:space="preserve"> </w:t>
      </w:r>
      <w:r w:rsidR="00352E4E" w:rsidRPr="006B2072">
        <w:rPr>
          <w:color w:val="000000"/>
          <w:szCs w:val="28"/>
        </w:rPr>
        <w:t>области на</w:t>
      </w:r>
      <w:r w:rsidR="00A73F2E" w:rsidRPr="006B2072">
        <w:rPr>
          <w:color w:val="000000"/>
          <w:szCs w:val="28"/>
        </w:rPr>
        <w:t xml:space="preserve"> </w:t>
      </w:r>
      <w:r w:rsidR="0096197F" w:rsidRPr="006B2072">
        <w:rPr>
          <w:color w:val="000000"/>
          <w:szCs w:val="28"/>
        </w:rPr>
        <w:t>2022-2024годы</w:t>
      </w:r>
      <w:r>
        <w:rPr>
          <w:color w:val="000000"/>
          <w:szCs w:val="28"/>
        </w:rPr>
        <w:t>»,</w:t>
      </w:r>
      <w:r w:rsidR="006B2072" w:rsidRPr="006B2072">
        <w:rPr>
          <w:color w:val="000000"/>
          <w:szCs w:val="28"/>
        </w:rPr>
        <w:t xml:space="preserve"> </w:t>
      </w:r>
      <w:r w:rsidR="00ED5099" w:rsidRPr="006B2072">
        <w:rPr>
          <w:color w:val="000000"/>
          <w:szCs w:val="28"/>
        </w:rPr>
        <w:t>согласно</w:t>
      </w:r>
      <w:r w:rsidR="00A73F2E" w:rsidRPr="006B2072">
        <w:rPr>
          <w:color w:val="000000"/>
          <w:szCs w:val="28"/>
        </w:rPr>
        <w:t xml:space="preserve"> </w:t>
      </w:r>
      <w:r w:rsidR="00ED5099" w:rsidRPr="006B2072">
        <w:rPr>
          <w:color w:val="000000"/>
          <w:szCs w:val="28"/>
        </w:rPr>
        <w:t>приложению</w:t>
      </w:r>
      <w:r w:rsidR="00A73F2E" w:rsidRPr="006B2072">
        <w:rPr>
          <w:color w:val="000000"/>
          <w:szCs w:val="28"/>
        </w:rPr>
        <w:t xml:space="preserve"> </w:t>
      </w:r>
      <w:r w:rsidR="00ED5099" w:rsidRPr="006B2072">
        <w:rPr>
          <w:color w:val="000000"/>
          <w:szCs w:val="28"/>
        </w:rPr>
        <w:t>к</w:t>
      </w:r>
      <w:r w:rsidR="00A73F2E" w:rsidRPr="006B2072">
        <w:rPr>
          <w:color w:val="000000"/>
          <w:szCs w:val="28"/>
        </w:rPr>
        <w:t xml:space="preserve"> </w:t>
      </w:r>
      <w:r w:rsidR="00ED5099" w:rsidRPr="006B2072">
        <w:rPr>
          <w:color w:val="000000"/>
          <w:szCs w:val="28"/>
        </w:rPr>
        <w:t>настоящему</w:t>
      </w:r>
      <w:r w:rsidR="00A73F2E" w:rsidRPr="006B2072">
        <w:rPr>
          <w:color w:val="000000"/>
          <w:szCs w:val="28"/>
        </w:rPr>
        <w:t xml:space="preserve"> </w:t>
      </w:r>
      <w:r w:rsidR="00ED5099" w:rsidRPr="006B2072">
        <w:rPr>
          <w:color w:val="000000"/>
          <w:szCs w:val="28"/>
        </w:rPr>
        <w:t>постановлению.</w:t>
      </w:r>
    </w:p>
    <w:p w:rsidR="00ED5099" w:rsidRPr="006B2072" w:rsidRDefault="00ED5099" w:rsidP="006B2072">
      <w:pPr>
        <w:pStyle w:val="a9"/>
        <w:numPr>
          <w:ilvl w:val="0"/>
          <w:numId w:val="7"/>
        </w:numPr>
        <w:autoSpaceDE w:val="0"/>
        <w:autoSpaceDN w:val="0"/>
        <w:adjustRightInd w:val="0"/>
        <w:ind w:left="0" w:firstLine="800"/>
        <w:jc w:val="both"/>
        <w:rPr>
          <w:szCs w:val="28"/>
        </w:rPr>
      </w:pPr>
      <w:r w:rsidRPr="006B2072">
        <w:rPr>
          <w:bCs/>
          <w:szCs w:val="28"/>
        </w:rPr>
        <w:t>Настоящее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постановление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вступает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в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силу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со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дня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его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официального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обнародования</w:t>
      </w:r>
      <w:r w:rsidR="006B2072" w:rsidRPr="006B2072">
        <w:rPr>
          <w:bCs/>
          <w:szCs w:val="28"/>
        </w:rPr>
        <w:t xml:space="preserve"> </w:t>
      </w:r>
      <w:r w:rsidRPr="006B2072">
        <w:rPr>
          <w:szCs w:val="28"/>
        </w:rPr>
        <w:t>в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специально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выделенных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для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официального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опубликования(обнародования)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местах,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утвержденных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Решением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Совета</w:t>
      </w:r>
      <w:r w:rsidR="00352E4E" w:rsidRPr="006B2072">
        <w:rPr>
          <w:szCs w:val="28"/>
        </w:rPr>
        <w:t xml:space="preserve"> </w:t>
      </w:r>
      <w:r w:rsidR="00A55FE8" w:rsidRPr="006B2072">
        <w:rPr>
          <w:szCs w:val="28"/>
        </w:rPr>
        <w:t>Тепловского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муниципального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образования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от</w:t>
      </w:r>
      <w:r w:rsidR="00352E4E" w:rsidRPr="006B2072">
        <w:rPr>
          <w:szCs w:val="28"/>
        </w:rPr>
        <w:t xml:space="preserve"> </w:t>
      </w:r>
      <w:r w:rsidR="00A55FE8" w:rsidRPr="006B2072">
        <w:rPr>
          <w:szCs w:val="28"/>
        </w:rPr>
        <w:t>17</w:t>
      </w:r>
      <w:r w:rsidRPr="006B2072">
        <w:rPr>
          <w:szCs w:val="28"/>
        </w:rPr>
        <w:t>.04.2019г.</w:t>
      </w:r>
      <w:r w:rsidR="00A73F2E" w:rsidRPr="006B2072">
        <w:rPr>
          <w:szCs w:val="28"/>
        </w:rPr>
        <w:t>№</w:t>
      </w:r>
      <w:r w:rsidR="00A55FE8" w:rsidRPr="006B2072">
        <w:rPr>
          <w:szCs w:val="28"/>
        </w:rPr>
        <w:t>40</w:t>
      </w:r>
      <w:r w:rsidR="00D862FF">
        <w:rPr>
          <w:szCs w:val="28"/>
        </w:rPr>
        <w:t xml:space="preserve"> </w:t>
      </w:r>
      <w:r w:rsidRPr="006B2072">
        <w:rPr>
          <w:szCs w:val="28"/>
        </w:rPr>
        <w:t>«О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порядке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официального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опубликования(обнародования)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муниципальных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правовых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актов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в</w:t>
      </w:r>
      <w:r w:rsidR="006B2072">
        <w:rPr>
          <w:szCs w:val="28"/>
        </w:rPr>
        <w:t xml:space="preserve"> </w:t>
      </w:r>
      <w:r w:rsidR="00A55FE8" w:rsidRPr="006B2072">
        <w:rPr>
          <w:szCs w:val="28"/>
        </w:rPr>
        <w:t>Тепловском</w:t>
      </w:r>
      <w:r w:rsidR="000514F7">
        <w:rPr>
          <w:szCs w:val="28"/>
        </w:rPr>
        <w:t xml:space="preserve"> </w:t>
      </w:r>
      <w:r w:rsidRPr="006B2072">
        <w:rPr>
          <w:szCs w:val="28"/>
        </w:rPr>
        <w:t>муниципальном</w:t>
      </w:r>
      <w:r w:rsidR="000514F7">
        <w:rPr>
          <w:szCs w:val="28"/>
        </w:rPr>
        <w:t xml:space="preserve"> </w:t>
      </w:r>
      <w:r w:rsidRPr="006B2072">
        <w:rPr>
          <w:szCs w:val="28"/>
        </w:rPr>
        <w:t>образовании»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и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распространяется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на</w:t>
      </w:r>
      <w:r w:rsidR="000514F7">
        <w:rPr>
          <w:szCs w:val="28"/>
        </w:rPr>
        <w:t xml:space="preserve"> </w:t>
      </w:r>
      <w:r w:rsidRPr="006B2072">
        <w:rPr>
          <w:szCs w:val="28"/>
        </w:rPr>
        <w:t>правоотношения,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возникшие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с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01января2022года.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Настоящее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постановление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подлежит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размещению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на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сайте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администрации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Новобурасского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муниципального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района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в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сети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Интернет</w:t>
      </w:r>
      <w:r w:rsidRPr="006B2072">
        <w:rPr>
          <w:bCs/>
          <w:kern w:val="2"/>
          <w:szCs w:val="28"/>
        </w:rPr>
        <w:t>(</w:t>
      </w:r>
      <w:hyperlink r:id="rId8" w:history="1">
        <w:r w:rsidRPr="006B2072">
          <w:rPr>
            <w:rStyle w:val="aa"/>
            <w:kern w:val="2"/>
            <w:szCs w:val="28"/>
            <w:lang w:val="en-US"/>
          </w:rPr>
          <w:t>http</w:t>
        </w:r>
        <w:r w:rsidRPr="006B2072">
          <w:rPr>
            <w:rStyle w:val="aa"/>
            <w:kern w:val="2"/>
            <w:szCs w:val="28"/>
          </w:rPr>
          <w:t>://</w:t>
        </w:r>
        <w:r w:rsidRPr="006B2072">
          <w:rPr>
            <w:rStyle w:val="aa"/>
            <w:kern w:val="2"/>
            <w:szCs w:val="28"/>
            <w:lang w:val="en-US"/>
          </w:rPr>
          <w:t>www</w:t>
        </w:r>
        <w:r w:rsidRPr="006B2072">
          <w:rPr>
            <w:rStyle w:val="aa"/>
            <w:kern w:val="2"/>
            <w:szCs w:val="28"/>
          </w:rPr>
          <w:t>.</w:t>
        </w:r>
        <w:r w:rsidRPr="006B2072">
          <w:rPr>
            <w:rStyle w:val="aa"/>
            <w:kern w:val="2"/>
            <w:szCs w:val="28"/>
            <w:lang w:val="en-US"/>
          </w:rPr>
          <w:t>admnburasy</w:t>
        </w:r>
        <w:r w:rsidRPr="006B2072">
          <w:rPr>
            <w:rStyle w:val="aa"/>
            <w:kern w:val="2"/>
            <w:szCs w:val="28"/>
          </w:rPr>
          <w:t>.</w:t>
        </w:r>
        <w:r w:rsidRPr="006B2072">
          <w:rPr>
            <w:rStyle w:val="aa"/>
            <w:kern w:val="2"/>
            <w:szCs w:val="28"/>
            <w:lang w:val="en-US"/>
          </w:rPr>
          <w:t>ru</w:t>
        </w:r>
        <w:r w:rsidRPr="006B2072">
          <w:rPr>
            <w:rStyle w:val="aa"/>
            <w:kern w:val="2"/>
            <w:szCs w:val="28"/>
          </w:rPr>
          <w:t>/</w:t>
        </w:r>
      </w:hyperlink>
      <w:r w:rsidRPr="006B2072">
        <w:rPr>
          <w:bCs/>
          <w:kern w:val="2"/>
          <w:szCs w:val="28"/>
        </w:rPr>
        <w:t>).</w:t>
      </w:r>
    </w:p>
    <w:p w:rsidR="00486608" w:rsidRPr="00486608" w:rsidRDefault="00ED5099" w:rsidP="00486608">
      <w:pPr>
        <w:pStyle w:val="a9"/>
        <w:numPr>
          <w:ilvl w:val="0"/>
          <w:numId w:val="7"/>
        </w:numPr>
        <w:jc w:val="both"/>
        <w:rPr>
          <w:color w:val="000000"/>
          <w:szCs w:val="28"/>
        </w:rPr>
      </w:pPr>
      <w:r w:rsidRPr="006B2072">
        <w:rPr>
          <w:color w:val="000000"/>
          <w:szCs w:val="28"/>
        </w:rPr>
        <w:t>Контроль</w:t>
      </w:r>
      <w:r w:rsid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за</w:t>
      </w:r>
      <w:r w:rsid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исполнением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настоящего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постановления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оставляю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за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собой.</w:t>
      </w:r>
    </w:p>
    <w:p w:rsidR="00831B4A" w:rsidRDefault="00831B4A" w:rsidP="00352E4E">
      <w:pPr>
        <w:pStyle w:val="a6"/>
        <w:rPr>
          <w:bCs/>
          <w:szCs w:val="28"/>
        </w:rPr>
      </w:pPr>
    </w:p>
    <w:p w:rsidR="00352E4E" w:rsidRDefault="00831B4A" w:rsidP="00352E4E">
      <w:pPr>
        <w:pStyle w:val="a6"/>
        <w:rPr>
          <w:bCs/>
          <w:szCs w:val="28"/>
        </w:rPr>
      </w:pPr>
      <w:r>
        <w:rPr>
          <w:bCs/>
          <w:szCs w:val="28"/>
        </w:rPr>
        <w:t xml:space="preserve"> </w:t>
      </w:r>
      <w:r w:rsidR="00352E4E">
        <w:rPr>
          <w:bCs/>
          <w:szCs w:val="28"/>
        </w:rPr>
        <w:t xml:space="preserve">Глава Тепловского </w:t>
      </w:r>
      <w:r w:rsidR="00486608">
        <w:rPr>
          <w:bCs/>
          <w:szCs w:val="28"/>
        </w:rPr>
        <w:t>МО</w:t>
      </w:r>
      <w:r w:rsidR="00352E4E">
        <w:rPr>
          <w:bCs/>
          <w:szCs w:val="28"/>
        </w:rPr>
        <w:t xml:space="preserve">                                                                          С.А Протасов</w:t>
      </w:r>
    </w:p>
    <w:p w:rsidR="00ED5099" w:rsidRPr="008F7691" w:rsidRDefault="00ED5099" w:rsidP="00ED5099">
      <w:pPr>
        <w:jc w:val="center"/>
        <w:rPr>
          <w:b/>
          <w:bCs/>
          <w:color w:val="000000"/>
          <w:sz w:val="28"/>
          <w:szCs w:val="28"/>
        </w:rPr>
        <w:sectPr w:rsidR="00ED5099" w:rsidRPr="008F7691" w:rsidSect="0096197F">
          <w:footerReference w:type="default" r:id="rId9"/>
          <w:pgSz w:w="11907" w:h="16840"/>
          <w:pgMar w:top="1134" w:right="567" w:bottom="1134" w:left="1134" w:header="720" w:footer="720" w:gutter="0"/>
          <w:cols w:space="720"/>
        </w:sectPr>
      </w:pPr>
    </w:p>
    <w:p w:rsidR="00ED5099" w:rsidRPr="001E4A8D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ED5099" w:rsidRPr="001E4A8D" w:rsidRDefault="003D465B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постановлению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администрации</w:t>
      </w:r>
    </w:p>
    <w:p w:rsidR="00ED5099" w:rsidRPr="001E4A8D" w:rsidRDefault="00A55FE8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Тепловского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муниципального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образования</w:t>
      </w:r>
    </w:p>
    <w:p w:rsidR="00ED5099" w:rsidRPr="001E4A8D" w:rsidRDefault="00BF3048" w:rsidP="001E4A8D">
      <w:pPr>
        <w:pStyle w:val="a8"/>
        <w:jc w:val="right"/>
        <w:rPr>
          <w:rFonts w:ascii="Times New Roman" w:hAnsi="Times New Roman"/>
          <w:sz w:val="28"/>
          <w:szCs w:val="28"/>
          <w:u w:val="single"/>
        </w:rPr>
      </w:pPr>
      <w:r w:rsidRPr="001E4A8D">
        <w:rPr>
          <w:rFonts w:ascii="Times New Roman" w:hAnsi="Times New Roman"/>
          <w:sz w:val="28"/>
          <w:szCs w:val="28"/>
        </w:rPr>
        <w:t>О</w:t>
      </w:r>
      <w:r w:rsidR="00ED5099" w:rsidRPr="001E4A8D">
        <w:rPr>
          <w:rFonts w:ascii="Times New Roman" w:hAnsi="Times New Roman"/>
          <w:sz w:val="28"/>
          <w:szCs w:val="28"/>
        </w:rPr>
        <w:t>т</w:t>
      </w:r>
      <w:r w:rsidR="00486608">
        <w:rPr>
          <w:rFonts w:ascii="Times New Roman" w:hAnsi="Times New Roman"/>
          <w:sz w:val="28"/>
          <w:szCs w:val="28"/>
        </w:rPr>
        <w:t xml:space="preserve"> 31</w:t>
      </w:r>
      <w:r>
        <w:rPr>
          <w:rFonts w:ascii="Times New Roman" w:hAnsi="Times New Roman"/>
          <w:sz w:val="28"/>
          <w:szCs w:val="28"/>
        </w:rPr>
        <w:t>.</w:t>
      </w:r>
      <w:r w:rsidR="00486608">
        <w:rPr>
          <w:rFonts w:ascii="Times New Roman" w:hAnsi="Times New Roman"/>
          <w:sz w:val="28"/>
          <w:szCs w:val="28"/>
        </w:rPr>
        <w:t>03.2022</w:t>
      </w:r>
      <w:r w:rsidR="00ED5099" w:rsidRPr="001E4A8D">
        <w:rPr>
          <w:rFonts w:ascii="Times New Roman" w:hAnsi="Times New Roman"/>
          <w:sz w:val="28"/>
          <w:szCs w:val="28"/>
        </w:rPr>
        <w:t>г.№</w:t>
      </w:r>
      <w:r>
        <w:rPr>
          <w:rFonts w:ascii="Times New Roman" w:hAnsi="Times New Roman"/>
          <w:sz w:val="28"/>
          <w:szCs w:val="28"/>
        </w:rPr>
        <w:t xml:space="preserve"> </w:t>
      </w:r>
      <w:r w:rsidR="00486608">
        <w:rPr>
          <w:rFonts w:ascii="Times New Roman" w:hAnsi="Times New Roman"/>
          <w:sz w:val="28"/>
          <w:szCs w:val="28"/>
        </w:rPr>
        <w:t>14</w:t>
      </w:r>
    </w:p>
    <w:p w:rsidR="00ED5099" w:rsidRPr="001E4A8D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bCs/>
          <w:sz w:val="28"/>
          <w:szCs w:val="28"/>
        </w:rPr>
        <w:t>Паспорт</w:t>
      </w:r>
      <w:r w:rsidR="000514F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ED5099" w:rsidRPr="001E4A8D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«</w:t>
      </w:r>
      <w:r w:rsidR="0096197F" w:rsidRPr="001E4A8D">
        <w:rPr>
          <w:rFonts w:ascii="Times New Roman" w:eastAsia="Times New Roman" w:hAnsi="Times New Roman"/>
          <w:b/>
          <w:bCs/>
          <w:sz w:val="28"/>
          <w:szCs w:val="28"/>
        </w:rPr>
        <w:t>Повышение</w:t>
      </w:r>
      <w:r w:rsidR="000514F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96197F" w:rsidRPr="001E4A8D">
        <w:rPr>
          <w:rFonts w:ascii="Times New Roman" w:eastAsia="Times New Roman" w:hAnsi="Times New Roman"/>
          <w:b/>
          <w:bCs/>
          <w:sz w:val="28"/>
          <w:szCs w:val="28"/>
        </w:rPr>
        <w:t xml:space="preserve"> безопасности дорожного движения в</w:t>
      </w:r>
      <w:r w:rsidR="000514F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A55FE8">
        <w:rPr>
          <w:rFonts w:ascii="Times New Roman" w:eastAsia="Times New Roman" w:hAnsi="Times New Roman"/>
          <w:b/>
          <w:bCs/>
          <w:sz w:val="28"/>
          <w:szCs w:val="28"/>
        </w:rPr>
        <w:t>Тепловском</w:t>
      </w:r>
      <w:r w:rsidR="0096197F" w:rsidRPr="001E4A8D"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района Саратовской области на 2022-2024 годы</w:t>
      </w:r>
      <w:r w:rsidRPr="001E4A8D">
        <w:rPr>
          <w:rFonts w:ascii="Times New Roman" w:hAnsi="Times New Roman"/>
          <w:b/>
          <w:sz w:val="28"/>
          <w:szCs w:val="28"/>
        </w:rPr>
        <w:t>»</w:t>
      </w:r>
    </w:p>
    <w:p w:rsidR="00ED5099" w:rsidRPr="001E4A8D" w:rsidRDefault="00ED5099" w:rsidP="001E4A8D">
      <w:pPr>
        <w:pStyle w:val="a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7"/>
        <w:gridCol w:w="1766"/>
        <w:gridCol w:w="1767"/>
        <w:gridCol w:w="1767"/>
        <w:gridCol w:w="1767"/>
      </w:tblGrid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Основаниеразработкимуниципальнойпрограммы(наименованиеиномерсоответствующегоправовогоакта)</w:t>
            </w:r>
          </w:p>
        </w:tc>
        <w:tc>
          <w:tcPr>
            <w:tcW w:w="7067" w:type="dxa"/>
            <w:gridSpan w:val="4"/>
          </w:tcPr>
          <w:p w:rsidR="00ED5099" w:rsidRPr="001E4A8D" w:rsidRDefault="001E4A8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Федеральныйзаконот6октября2003г.№131-ФЗ«ОбобщихпринципахорганизацииместногосамоуправлениявРоссийскойФедерации»,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-Федеральныйзаконот10.12.1995г.№196-ФЗ«Обезопасностидорожногодвижения»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6197F" w:rsidRPr="001E4A8D" w:rsidRDefault="00ED5099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  <w:r w:rsidR="0096197F" w:rsidRPr="001E4A8D">
              <w:rPr>
                <w:rFonts w:ascii="Times New Roman" w:eastAsia="Times New Roman" w:hAnsi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:rsidR="00ED5099" w:rsidRPr="001E4A8D" w:rsidRDefault="0096197F" w:rsidP="00A55FE8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 постанов</w:t>
            </w:r>
            <w:r w:rsidR="00A55FE8">
              <w:rPr>
                <w:rFonts w:ascii="Times New Roman" w:eastAsia="Times New Roman" w:hAnsi="Times New Roman"/>
                <w:sz w:val="28"/>
                <w:szCs w:val="28"/>
              </w:rPr>
              <w:t>ление администрации Тепловского муниципального образования от 2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2.01.2018г. № 03 «Об установлении Порядка принятия решений о разработке муниципальных программ, их формирования и реализации в </w:t>
            </w:r>
            <w:r w:rsidR="00A55FE8">
              <w:rPr>
                <w:rFonts w:ascii="Times New Roman" w:eastAsia="Times New Roman" w:hAnsi="Times New Roman"/>
                <w:sz w:val="28"/>
                <w:szCs w:val="28"/>
              </w:rPr>
              <w:t>Тепловском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муниципальном образовании Новобурасского муниципального района Саратовской области»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исполнитель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4E7934" w:rsidRDefault="00ED5099" w:rsidP="004E7934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Администрации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="00A55FE8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Тепловского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муниципального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образования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Новобурасского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м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униципального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района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Саратовской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области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Под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Утверждаемыеведомственныецелевыепрограммывсферереализациимуниципальнойпрограммы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</w:p>
        </w:tc>
        <w:tc>
          <w:tcPr>
            <w:tcW w:w="7067" w:type="dxa"/>
            <w:gridSpan w:val="4"/>
          </w:tcPr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Целью программы является: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:rsidR="00ED5099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аварийности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Задачи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</w:p>
        </w:tc>
        <w:tc>
          <w:tcPr>
            <w:tcW w:w="7067" w:type="dxa"/>
            <w:gridSpan w:val="4"/>
          </w:tcPr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совершаемых по причине «человеческого фактора»;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:rsidR="00ED5099" w:rsidRPr="001E4A8D" w:rsidRDefault="001712C0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lastRenderedPageBreak/>
              <w:t>Ожидаемые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конечные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результаты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1712C0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Сроки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этапы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1712C0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 xml:space="preserve">Срок реализации программы 2022-2024 годы.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Программареализуетсяв3этапа: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этап–2022год;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этап–2023год;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этап–2024год.</w:t>
            </w:r>
          </w:p>
        </w:tc>
      </w:tr>
      <w:tr w:rsidR="00ED5099" w:rsidRPr="001E4A8D" w:rsidTr="0096197F">
        <w:trPr>
          <w:trHeight w:val="352"/>
        </w:trPr>
        <w:tc>
          <w:tcPr>
            <w:tcW w:w="3247" w:type="dxa"/>
            <w:vMerge w:val="restart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финансового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обеспечения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расходы(тыс.руб.)</w:t>
            </w:r>
          </w:p>
        </w:tc>
      </w:tr>
      <w:tr w:rsidR="00ED5099" w:rsidRPr="001E4A8D" w:rsidTr="0096197F">
        <w:trPr>
          <w:trHeight w:val="745"/>
        </w:trPr>
        <w:tc>
          <w:tcPr>
            <w:tcW w:w="3247" w:type="dxa"/>
            <w:vMerge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2022г.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2023г.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2024г.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образования</w:t>
            </w:r>
          </w:p>
        </w:tc>
        <w:tc>
          <w:tcPr>
            <w:tcW w:w="1766" w:type="dxa"/>
          </w:tcPr>
          <w:p w:rsidR="00ED5099" w:rsidRPr="004E7934" w:rsidRDefault="004E7934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616</w:t>
            </w:r>
            <w:r>
              <w:rPr>
                <w:rFonts w:ascii="Times New Roman" w:hAnsi="Times New Roman"/>
                <w:sz w:val="28"/>
                <w:szCs w:val="28"/>
              </w:rPr>
              <w:t>9,5</w:t>
            </w:r>
          </w:p>
        </w:tc>
        <w:tc>
          <w:tcPr>
            <w:tcW w:w="1767" w:type="dxa"/>
          </w:tcPr>
          <w:p w:rsidR="00ED5099" w:rsidRPr="004E7934" w:rsidRDefault="004E7934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2319,0</w:t>
            </w:r>
          </w:p>
        </w:tc>
        <w:tc>
          <w:tcPr>
            <w:tcW w:w="1767" w:type="dxa"/>
          </w:tcPr>
          <w:p w:rsidR="00ED5099" w:rsidRPr="001E4A8D" w:rsidRDefault="004E7934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2061,9</w:t>
            </w:r>
          </w:p>
        </w:tc>
        <w:tc>
          <w:tcPr>
            <w:tcW w:w="1767" w:type="dxa"/>
          </w:tcPr>
          <w:p w:rsidR="00ED5099" w:rsidRPr="001E4A8D" w:rsidRDefault="004E7934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1788,6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r w:rsidR="00550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766" w:type="dxa"/>
          </w:tcPr>
          <w:p w:rsidR="00ED5099" w:rsidRPr="004E7934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4E7934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Областной</w:t>
            </w:r>
            <w:r w:rsidR="00550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766" w:type="dxa"/>
          </w:tcPr>
          <w:p w:rsidR="00ED5099" w:rsidRPr="004E7934" w:rsidRDefault="004E7934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11553,0</w:t>
            </w:r>
          </w:p>
        </w:tc>
        <w:tc>
          <w:tcPr>
            <w:tcW w:w="1767" w:type="dxa"/>
          </w:tcPr>
          <w:p w:rsidR="00ED5099" w:rsidRPr="004E7934" w:rsidRDefault="004E7934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11553,0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Внебюджетные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</w:p>
        </w:tc>
        <w:tc>
          <w:tcPr>
            <w:tcW w:w="1766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Целевые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показатели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программы(индикаторы)</w:t>
            </w:r>
          </w:p>
        </w:tc>
        <w:tc>
          <w:tcPr>
            <w:tcW w:w="7067" w:type="dxa"/>
            <w:gridSpan w:val="4"/>
          </w:tcPr>
          <w:p w:rsidR="00ED5099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:rsidR="00ED5099" w:rsidRPr="001E4A8D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Характеристика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сферы</w:t>
      </w:r>
      <w:r w:rsidR="000514F7">
        <w:rPr>
          <w:rFonts w:ascii="Times New Roman" w:hAnsi="Times New Roman"/>
          <w:b/>
          <w:sz w:val="28"/>
          <w:szCs w:val="28"/>
        </w:rPr>
        <w:t xml:space="preserve"> реализации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Анализ аварийности показывает, что в течение последних лет уровень дорожно-транспортного травматизма в </w:t>
      </w:r>
      <w:r w:rsidR="00674923">
        <w:rPr>
          <w:rFonts w:ascii="Times New Roman" w:hAnsi="Times New Roman"/>
          <w:sz w:val="28"/>
          <w:szCs w:val="28"/>
        </w:rPr>
        <w:t>Тепловском</w:t>
      </w:r>
      <w:r w:rsidR="00550A4F">
        <w:rPr>
          <w:rFonts w:ascii="Times New Roman" w:hAnsi="Times New Roman"/>
          <w:sz w:val="28"/>
          <w:szCs w:val="28"/>
        </w:rPr>
        <w:t xml:space="preserve"> </w:t>
      </w:r>
      <w:r w:rsidRPr="001E4A8D">
        <w:rPr>
          <w:rFonts w:ascii="Times New Roman" w:hAnsi="Times New Roman"/>
          <w:sz w:val="28"/>
          <w:szCs w:val="28"/>
        </w:rPr>
        <w:t>муниципальном образовании снижается.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</w:t>
      </w:r>
      <w:r w:rsidR="00A54602">
        <w:rPr>
          <w:rFonts w:ascii="Times New Roman" w:hAnsi="Times New Roman"/>
          <w:sz w:val="28"/>
          <w:szCs w:val="28"/>
        </w:rPr>
        <w:t xml:space="preserve"> последние годы увеличилось на 5</w:t>
      </w:r>
      <w:r w:rsidRPr="001E4A8D">
        <w:rPr>
          <w:rFonts w:ascii="Times New Roman" w:hAnsi="Times New Roman"/>
          <w:sz w:val="28"/>
          <w:szCs w:val="28"/>
        </w:rPr>
        <w:t>0 %. Основной прирост автопарка приходится на индивидуальных владельцев транспортных средств.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В связи с существенным изменением за последнее десятилетие условий дорожного движения (увеличением плотности транспортных потоков и возросшей интенсивностью движения) к профессиональной пригодности водителей </w:t>
      </w:r>
      <w:r w:rsidRPr="001E4A8D">
        <w:rPr>
          <w:rFonts w:ascii="Times New Roman" w:hAnsi="Times New Roman"/>
          <w:sz w:val="28"/>
          <w:szCs w:val="28"/>
        </w:rPr>
        <w:lastRenderedPageBreak/>
        <w:t>транспортных средств предъявляются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недостаточная освещенность дорожной сети.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:rsidR="00C94EF3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задачи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- ликвидация и профилактика возникновения опасных участков на автодорожной сети;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совершенствование информационного, организационного и технического обеспечения контрольно-надзорной деятельности;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:rsidR="00D77AD3" w:rsidRPr="001E4A8D" w:rsidRDefault="00D77AD3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Целевые</w:t>
      </w:r>
      <w:r w:rsidR="000514F7">
        <w:rPr>
          <w:rFonts w:ascii="Times New Roman" w:hAnsi="Times New Roman"/>
          <w:b/>
          <w:sz w:val="28"/>
          <w:szCs w:val="28"/>
        </w:rPr>
        <w:t xml:space="preserve">  </w:t>
      </w:r>
      <w:r w:rsidRPr="001E4A8D">
        <w:rPr>
          <w:rFonts w:ascii="Times New Roman" w:hAnsi="Times New Roman"/>
          <w:b/>
          <w:sz w:val="28"/>
          <w:szCs w:val="28"/>
        </w:rPr>
        <w:t>показатели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A54602" w:rsidRPr="001E4A8D" w:rsidRDefault="00ED5099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Социально-экономическаяэффективностьданнойПрограммывосновномвыраженавулучшениисоциальныхпоказателейииндикаторов.ЭффективностьПрограммыбудетдостигнутазасчетулучшениякачествапроживанияжителей</w:t>
      </w:r>
      <w:r w:rsidR="00674923">
        <w:rPr>
          <w:rFonts w:ascii="Times New Roman" w:hAnsi="Times New Roman"/>
          <w:sz w:val="28"/>
          <w:szCs w:val="28"/>
        </w:rPr>
        <w:t>Тепловского</w:t>
      </w:r>
      <w:r w:rsidRPr="001E4A8D">
        <w:rPr>
          <w:rFonts w:ascii="Times New Roman" w:hAnsi="Times New Roman"/>
          <w:sz w:val="28"/>
          <w:szCs w:val="28"/>
        </w:rPr>
        <w:t>муниципальногообразованияиповышенияинвестиционнойпривлекательностимуниципальногообразования.</w:t>
      </w:r>
      <w:r w:rsidR="00A54602">
        <w:rPr>
          <w:rFonts w:ascii="Times New Roman" w:hAnsi="Times New Roman"/>
          <w:sz w:val="28"/>
          <w:szCs w:val="28"/>
        </w:rPr>
        <w:t>Этому будут способствовать следующие достигнутые показатели</w:t>
      </w:r>
      <w:r w:rsidR="00A54602" w:rsidRPr="001E4A8D">
        <w:rPr>
          <w:rFonts w:ascii="Times New Roman" w:hAnsi="Times New Roman"/>
          <w:sz w:val="28"/>
          <w:szCs w:val="28"/>
        </w:rPr>
        <w:t>:</w:t>
      </w:r>
    </w:p>
    <w:p w:rsidR="00A54602" w:rsidRPr="001E4A8D" w:rsidRDefault="00A54602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A54602" w:rsidRPr="001E4A8D" w:rsidRDefault="00A54602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A54602" w:rsidRPr="001E4A8D" w:rsidRDefault="00A54602" w:rsidP="00144725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- </w:t>
      </w:r>
      <w:r w:rsidR="00144725">
        <w:rPr>
          <w:rFonts w:ascii="Times New Roman" w:hAnsi="Times New Roman"/>
          <w:sz w:val="28"/>
          <w:szCs w:val="28"/>
        </w:rPr>
        <w:t>размещение на информационных стендах плакатов с требованиями БДД и правилами ПДД.</w:t>
      </w:r>
    </w:p>
    <w:p w:rsidR="00D77AD3" w:rsidRPr="001E4A8D" w:rsidRDefault="00D77AD3" w:rsidP="00A54602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Финансовое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обеспечение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реализации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за счет средств местного</w:t>
      </w:r>
      <w:r w:rsidR="00FF797B">
        <w:rPr>
          <w:rFonts w:ascii="Times New Roman" w:hAnsi="Times New Roman"/>
          <w:sz w:val="28"/>
          <w:szCs w:val="28"/>
        </w:rPr>
        <w:t>, областного, федерального</w:t>
      </w:r>
      <w:r w:rsidRPr="001E4A8D">
        <w:rPr>
          <w:rFonts w:ascii="Times New Roman" w:hAnsi="Times New Roman"/>
          <w:sz w:val="28"/>
          <w:szCs w:val="28"/>
        </w:rPr>
        <w:t xml:space="preserve"> бюджета. Предполагаемый объем средств на реализацию программных мероприятий составляет </w:t>
      </w:r>
      <w:r w:rsidR="004E7934" w:rsidRPr="004E7934">
        <w:rPr>
          <w:rFonts w:ascii="Times New Roman" w:hAnsi="Times New Roman"/>
          <w:b/>
          <w:sz w:val="28"/>
          <w:szCs w:val="28"/>
        </w:rPr>
        <w:t>17722,5</w:t>
      </w:r>
      <w:r w:rsidR="004E7934" w:rsidRPr="004E7934">
        <w:rPr>
          <w:rFonts w:ascii="Times New Roman" w:hAnsi="Times New Roman"/>
          <w:sz w:val="28"/>
          <w:szCs w:val="28"/>
        </w:rPr>
        <w:t xml:space="preserve"> </w:t>
      </w:r>
      <w:r w:rsidRPr="004E7934">
        <w:rPr>
          <w:rFonts w:ascii="Times New Roman" w:hAnsi="Times New Roman"/>
          <w:sz w:val="28"/>
          <w:szCs w:val="28"/>
        </w:rPr>
        <w:t>тыс</w:t>
      </w:r>
      <w:r w:rsidRPr="001E4A8D">
        <w:rPr>
          <w:rFonts w:ascii="Times New Roman" w:hAnsi="Times New Roman"/>
          <w:sz w:val="28"/>
          <w:szCs w:val="28"/>
        </w:rPr>
        <w:t>. рублей, в том числе: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(тыс.рублей)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573"/>
      </w:tblGrid>
      <w:tr w:rsidR="00ED5099" w:rsidRPr="001E4A8D" w:rsidTr="0096197F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</w:p>
          <w:p w:rsidR="00ED5099" w:rsidRPr="001E4A8D" w:rsidRDefault="006F5485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направления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Объемфинансовогообеспеченияна</w:t>
            </w:r>
            <w:r w:rsidR="00FF797B">
              <w:rPr>
                <w:rFonts w:ascii="Times New Roman" w:hAnsi="Times New Roman"/>
                <w:sz w:val="28"/>
                <w:szCs w:val="28"/>
              </w:rPr>
              <w:t>2022-2024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6F5485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числе</w:t>
            </w:r>
          </w:p>
        </w:tc>
      </w:tr>
      <w:tr w:rsidR="00ED5099" w:rsidRPr="001E4A8D" w:rsidTr="0096197F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2022год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2023год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2024год</w:t>
            </w: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Всего,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550A4F" w:rsidP="006F548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едеральный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550A4F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бластной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4E7934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11553,0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4E7934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11553,0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6F5485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М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естный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4E7934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6169,5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4E7934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2319,0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4E7934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2061,9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4E7934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1788,6</w:t>
            </w:r>
          </w:p>
        </w:tc>
      </w:tr>
    </w:tbl>
    <w:p w:rsidR="00ED5099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Pr="001E4A8D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5.Прогнозконечныхрезультатовмуниципальнойпрограммы,срокииэтапыреализациимуниципальнойпрограммы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150999" w:rsidRPr="001E4A8D" w:rsidRDefault="0014472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Конечные результаты муниципальной программы - с</w:t>
      </w:r>
      <w:r w:rsidR="00150999" w:rsidRPr="001E4A8D">
        <w:rPr>
          <w:rFonts w:ascii="Times New Roman" w:eastAsia="Times New Roman" w:hAnsi="Times New Roman"/>
          <w:sz w:val="28"/>
          <w:szCs w:val="28"/>
        </w:rPr>
        <w:t>окращение количества пострадавших в дорожно-транспортных происшествиях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144725" w:rsidRDefault="001509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 xml:space="preserve">Срок реализации программы 2022-2024 годы. </w:t>
      </w:r>
    </w:p>
    <w:p w:rsidR="00150999" w:rsidRPr="001E4A8D" w:rsidRDefault="001509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Pr="001E4A8D">
        <w:rPr>
          <w:rFonts w:ascii="Times New Roman" w:hAnsi="Times New Roman"/>
          <w:sz w:val="28"/>
          <w:szCs w:val="28"/>
        </w:rPr>
        <w:t>этап–2022год;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II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Pr="001E4A8D">
        <w:rPr>
          <w:rFonts w:ascii="Times New Roman" w:hAnsi="Times New Roman"/>
          <w:sz w:val="28"/>
          <w:szCs w:val="28"/>
        </w:rPr>
        <w:t>этап–2023год;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  <w:lang w:val="en-US"/>
        </w:rPr>
        <w:t>III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Pr="001E4A8D">
        <w:rPr>
          <w:rFonts w:ascii="Times New Roman" w:hAnsi="Times New Roman"/>
          <w:sz w:val="28"/>
          <w:szCs w:val="28"/>
        </w:rPr>
        <w:t>этап–2024год.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6.Управлениемуниципальнойпрограммойимониторингеереализации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Администрация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образования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осуществляет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координацию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контроль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за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сроками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выполнения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программы.</w:t>
      </w:r>
    </w:p>
    <w:p w:rsidR="00BC305F" w:rsidRPr="001E4A8D" w:rsidRDefault="00144725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Исполнителя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Программы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являются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администрация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Тепловского</w:t>
      </w:r>
      <w:r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и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подрядные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организации,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заключившие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контракты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итогам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конкурсных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процедур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с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администрацией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о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образования.</w:t>
      </w: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КонтрользареализациейПрограммыосуществляетсявпорядке,установленномзаконодательствомРФинормативно-правовымиактамиоргановместногосамоуправления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7.Оценкаэффективностисоциально-экономическихиэкологическихпоследствий</w:t>
      </w:r>
      <w:r w:rsidRPr="001E4A8D">
        <w:rPr>
          <w:rFonts w:ascii="Times New Roman" w:hAnsi="Times New Roman"/>
          <w:b/>
          <w:sz w:val="28"/>
          <w:szCs w:val="28"/>
        </w:rPr>
        <w:t>реализациипрограммы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В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ходе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реализации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оценкой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ее</w:t>
      </w:r>
      <w:r w:rsidR="00831B4A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эффективности</w:t>
      </w:r>
      <w:r w:rsidR="00831B4A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является</w:t>
      </w:r>
      <w:r w:rsidR="00831B4A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достижение</w:t>
      </w:r>
      <w:r w:rsidR="00831B4A">
        <w:rPr>
          <w:rFonts w:ascii="Times New Roman" w:eastAsia="Times New Roman" w:hAnsi="Times New Roman"/>
          <w:sz w:val="28"/>
          <w:szCs w:val="28"/>
        </w:rPr>
        <w:t xml:space="preserve">  </w:t>
      </w:r>
      <w:r w:rsidRPr="001E4A8D">
        <w:rPr>
          <w:rFonts w:ascii="Times New Roman" w:eastAsia="Times New Roman" w:hAnsi="Times New Roman"/>
          <w:sz w:val="28"/>
          <w:szCs w:val="28"/>
        </w:rPr>
        <w:t>конечных</w:t>
      </w:r>
      <w:r w:rsidR="00831B4A">
        <w:rPr>
          <w:rFonts w:ascii="Times New Roman" w:eastAsia="Times New Roman" w:hAnsi="Times New Roman"/>
          <w:sz w:val="28"/>
          <w:szCs w:val="28"/>
        </w:rPr>
        <w:t xml:space="preserve">  </w:t>
      </w:r>
      <w:r w:rsidRPr="001E4A8D">
        <w:rPr>
          <w:rFonts w:ascii="Times New Roman" w:eastAsia="Times New Roman" w:hAnsi="Times New Roman"/>
          <w:sz w:val="28"/>
          <w:szCs w:val="28"/>
        </w:rPr>
        <w:t>результатов:</w:t>
      </w:r>
    </w:p>
    <w:p w:rsidR="00ED5099" w:rsidRDefault="00BC305F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Приведение100%автомобильныхдорогвнормативноесостояние,</w:t>
      </w:r>
      <w:r w:rsidR="00831B4A">
        <w:rPr>
          <w:rFonts w:ascii="Times New Roman" w:hAnsi="Times New Roman"/>
          <w:sz w:val="28"/>
          <w:szCs w:val="28"/>
        </w:rPr>
        <w:t xml:space="preserve"> </w:t>
      </w:r>
      <w:r w:rsidRPr="001E4A8D">
        <w:rPr>
          <w:rFonts w:ascii="Times New Roman" w:hAnsi="Times New Roman"/>
          <w:sz w:val="28"/>
          <w:szCs w:val="28"/>
        </w:rPr>
        <w:t>обеспечивающеебезопасностьдвиженияпоним.</w:t>
      </w:r>
    </w:p>
    <w:p w:rsidR="00144725" w:rsidRDefault="00BE6CD2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:rsidR="00BE6CD2" w:rsidRPr="001E4A8D" w:rsidRDefault="00BE6CD2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Улучшение качества проживания жителей </w:t>
      </w:r>
      <w:r w:rsidR="00545F5F">
        <w:rPr>
          <w:rFonts w:ascii="Times New Roman" w:hAnsi="Times New Roman"/>
          <w:sz w:val="28"/>
          <w:szCs w:val="28"/>
        </w:rPr>
        <w:t>Тепловского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образования.</w:t>
      </w:r>
    </w:p>
    <w:p w:rsidR="00ED5099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144725" w:rsidRPr="001E4A8D" w:rsidRDefault="00144725" w:rsidP="001E4A8D">
      <w:pPr>
        <w:pStyle w:val="a8"/>
        <w:rPr>
          <w:rFonts w:ascii="Times New Roman" w:hAnsi="Times New Roman"/>
          <w:sz w:val="28"/>
          <w:szCs w:val="28"/>
        </w:rPr>
        <w:sectPr w:rsidR="00144725" w:rsidRPr="001E4A8D" w:rsidSect="0096197F">
          <w:pgSz w:w="11907" w:h="16840"/>
          <w:pgMar w:top="1134" w:right="567" w:bottom="1134" w:left="1134" w:header="720" w:footer="720" w:gutter="0"/>
          <w:cols w:space="720"/>
        </w:sectPr>
      </w:pPr>
    </w:p>
    <w:p w:rsidR="00DD547B" w:rsidRPr="001E4A8D" w:rsidRDefault="00DD547B" w:rsidP="00DD547B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bCs/>
          <w:sz w:val="28"/>
          <w:szCs w:val="28"/>
        </w:rPr>
        <w:lastRenderedPageBreak/>
        <w:t>8.Перечень мероприятий муниципальной Программы «</w:t>
      </w:r>
      <w:r w:rsidRPr="001E4A8D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>
        <w:rPr>
          <w:rFonts w:ascii="Times New Roman" w:hAnsi="Times New Roman"/>
          <w:b/>
          <w:sz w:val="28"/>
          <w:szCs w:val="28"/>
        </w:rPr>
        <w:t>Тепловском</w:t>
      </w:r>
      <w:r w:rsidRPr="001E4A8D"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района Саратовской области на 2022-2024 годы</w:t>
      </w:r>
      <w:r w:rsidRPr="001E4A8D">
        <w:rPr>
          <w:rFonts w:ascii="Times New Roman" w:hAnsi="Times New Roman"/>
          <w:b/>
          <w:bCs/>
          <w:sz w:val="28"/>
          <w:szCs w:val="28"/>
        </w:rPr>
        <w:t>»</w:t>
      </w:r>
    </w:p>
    <w:p w:rsidR="00DD547B" w:rsidRPr="001E4A8D" w:rsidRDefault="00DD547B" w:rsidP="00DD547B">
      <w:pPr>
        <w:pStyle w:val="a8"/>
        <w:rPr>
          <w:rFonts w:ascii="Times New Roman" w:hAnsi="Times New Roman"/>
          <w:sz w:val="28"/>
          <w:szCs w:val="28"/>
        </w:rPr>
      </w:pPr>
    </w:p>
    <w:tbl>
      <w:tblPr>
        <w:tblW w:w="15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567"/>
        <w:gridCol w:w="709"/>
        <w:gridCol w:w="425"/>
        <w:gridCol w:w="992"/>
        <w:gridCol w:w="284"/>
        <w:gridCol w:w="708"/>
        <w:gridCol w:w="426"/>
        <w:gridCol w:w="614"/>
        <w:gridCol w:w="965"/>
        <w:gridCol w:w="972"/>
        <w:gridCol w:w="709"/>
        <w:gridCol w:w="1216"/>
        <w:gridCol w:w="1932"/>
      </w:tblGrid>
      <w:tr w:rsidR="00DD547B" w:rsidRPr="001E4A8D" w:rsidTr="006F5485">
        <w:trPr>
          <w:trHeight w:val="1297"/>
          <w:tblHeader/>
        </w:trPr>
        <w:tc>
          <w:tcPr>
            <w:tcW w:w="5495" w:type="dxa"/>
            <w:gridSpan w:val="2"/>
            <w:vMerge w:val="restart"/>
          </w:tcPr>
          <w:p w:rsidR="00DD547B" w:rsidRPr="00DD547B" w:rsidRDefault="00DD547B" w:rsidP="005A7DE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мероприятий</w:t>
            </w:r>
          </w:p>
          <w:p w:rsidR="00DD547B" w:rsidRPr="00DD547B" w:rsidRDefault="00DD547B" w:rsidP="005A7DE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extDirection w:val="btLr"/>
          </w:tcPr>
          <w:p w:rsidR="00DD547B" w:rsidRPr="00DD547B" w:rsidRDefault="00DD547B" w:rsidP="00DD547B">
            <w:pPr>
              <w:pStyle w:val="a8"/>
              <w:ind w:left="113"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276" w:type="dxa"/>
            <w:gridSpan w:val="2"/>
            <w:vMerge w:val="restart"/>
          </w:tcPr>
          <w:p w:rsidR="00DD547B" w:rsidRPr="00DD547B" w:rsidRDefault="00DD547B" w:rsidP="005A7DE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обеспечения, тыс.руб.</w:t>
            </w:r>
          </w:p>
        </w:tc>
        <w:tc>
          <w:tcPr>
            <w:tcW w:w="4394" w:type="dxa"/>
            <w:gridSpan w:val="6"/>
          </w:tcPr>
          <w:p w:rsidR="00DD547B" w:rsidRPr="00DD547B" w:rsidRDefault="00DD547B" w:rsidP="005A7DE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В том числе за счет средств, тыс.руб.</w:t>
            </w:r>
          </w:p>
          <w:p w:rsidR="00DD547B" w:rsidRPr="00DD547B" w:rsidRDefault="00DD547B" w:rsidP="005A7DE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</w:tcPr>
          <w:p w:rsidR="00DD547B" w:rsidRPr="00DD547B" w:rsidRDefault="00DD547B" w:rsidP="005A7DE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Ответственные за выполнение</w:t>
            </w:r>
          </w:p>
          <w:p w:rsidR="00DD547B" w:rsidRPr="00DD547B" w:rsidRDefault="00DD547B" w:rsidP="005A7DE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(по согласованию)</w:t>
            </w:r>
          </w:p>
        </w:tc>
        <w:tc>
          <w:tcPr>
            <w:tcW w:w="1932" w:type="dxa"/>
            <w:vMerge w:val="restart"/>
          </w:tcPr>
          <w:p w:rsidR="00DD547B" w:rsidRPr="00DD547B" w:rsidRDefault="00DD547B" w:rsidP="005A7DE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DD547B" w:rsidRPr="001E4A8D" w:rsidTr="006F5485">
        <w:trPr>
          <w:trHeight w:val="797"/>
          <w:tblHeader/>
        </w:trPr>
        <w:tc>
          <w:tcPr>
            <w:tcW w:w="5495" w:type="dxa"/>
            <w:gridSpan w:val="2"/>
            <w:vMerge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DD547B" w:rsidRPr="00DD547B" w:rsidRDefault="00DD547B" w:rsidP="005A7DE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614" w:type="dxa"/>
            <w:vMerge w:val="restart"/>
          </w:tcPr>
          <w:p w:rsidR="00DD547B" w:rsidRPr="00DD547B" w:rsidRDefault="00DD547B" w:rsidP="005A7DE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местного бюджета</w:t>
            </w:r>
          </w:p>
          <w:p w:rsidR="00DD547B" w:rsidRPr="00DD547B" w:rsidRDefault="00DD547B" w:rsidP="005A7DE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6" w:type="dxa"/>
            <w:gridSpan w:val="3"/>
          </w:tcPr>
          <w:p w:rsidR="00DD547B" w:rsidRPr="00DD547B" w:rsidRDefault="00DD547B" w:rsidP="005A7DE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216" w:type="dxa"/>
            <w:vMerge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47B" w:rsidRPr="001E4A8D" w:rsidTr="006F5485">
        <w:trPr>
          <w:trHeight w:val="1297"/>
          <w:tblHeader/>
        </w:trPr>
        <w:tc>
          <w:tcPr>
            <w:tcW w:w="5495" w:type="dxa"/>
            <w:gridSpan w:val="2"/>
            <w:vMerge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DD547B" w:rsidRDefault="00DD547B" w:rsidP="005A7DE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  <w:vMerge/>
          </w:tcPr>
          <w:p w:rsidR="00DD547B" w:rsidRPr="00DD547B" w:rsidRDefault="00DD547B" w:rsidP="005A7DE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5" w:type="dxa"/>
          </w:tcPr>
          <w:p w:rsidR="00DD547B" w:rsidRPr="00DD547B" w:rsidRDefault="00DD547B" w:rsidP="005A7DE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Средства населения</w:t>
            </w:r>
          </w:p>
        </w:tc>
        <w:tc>
          <w:tcPr>
            <w:tcW w:w="1681" w:type="dxa"/>
            <w:gridSpan w:val="2"/>
          </w:tcPr>
          <w:p w:rsidR="00DD547B" w:rsidRPr="00DD547B" w:rsidRDefault="00DD547B" w:rsidP="005A7DE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216" w:type="dxa"/>
            <w:vMerge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47B" w:rsidRPr="001E4A8D" w:rsidTr="006F5485">
        <w:trPr>
          <w:trHeight w:val="296"/>
          <w:tblHeader/>
        </w:trPr>
        <w:tc>
          <w:tcPr>
            <w:tcW w:w="5495" w:type="dxa"/>
            <w:gridSpan w:val="2"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4" w:type="dxa"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5" w:type="dxa"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81" w:type="dxa"/>
            <w:gridSpan w:val="2"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16" w:type="dxa"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D547B" w:rsidRPr="007D026D" w:rsidTr="005A7DE5">
        <w:trPr>
          <w:trHeight w:val="561"/>
          <w:tblHeader/>
        </w:trPr>
        <w:tc>
          <w:tcPr>
            <w:tcW w:w="15447" w:type="dxa"/>
            <w:gridSpan w:val="14"/>
          </w:tcPr>
          <w:p w:rsidR="00DD547B" w:rsidRPr="007D026D" w:rsidRDefault="00DD547B" w:rsidP="005A7DE5">
            <w:pPr>
              <w:pStyle w:val="a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Основное 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</w:tr>
      <w:tr w:rsidR="00DD547B" w:rsidRPr="007D026D" w:rsidTr="00831B4A">
        <w:trPr>
          <w:trHeight w:val="2154"/>
          <w:tblHeader/>
        </w:trPr>
        <w:tc>
          <w:tcPr>
            <w:tcW w:w="4928" w:type="dxa"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.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276" w:type="dxa"/>
            <w:gridSpan w:val="2"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DD547B" w:rsidRPr="006F5485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F5485">
              <w:rPr>
                <w:rFonts w:ascii="Times New Roman" w:hAnsi="Times New Roman"/>
                <w:sz w:val="24"/>
                <w:szCs w:val="24"/>
              </w:rPr>
              <w:t>11553,0</w:t>
            </w:r>
          </w:p>
        </w:tc>
        <w:tc>
          <w:tcPr>
            <w:tcW w:w="992" w:type="dxa"/>
            <w:gridSpan w:val="2"/>
          </w:tcPr>
          <w:p w:rsidR="00DD547B" w:rsidRPr="006F5485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F5485">
              <w:rPr>
                <w:rFonts w:ascii="Times New Roman" w:hAnsi="Times New Roman"/>
                <w:sz w:val="24"/>
                <w:szCs w:val="24"/>
              </w:rPr>
              <w:t>11553,0</w:t>
            </w:r>
          </w:p>
        </w:tc>
        <w:tc>
          <w:tcPr>
            <w:tcW w:w="1040" w:type="dxa"/>
            <w:gridSpan w:val="2"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2" w:type="dxa"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5" w:type="dxa"/>
            <w:gridSpan w:val="2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6F54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932" w:type="dxa"/>
          </w:tcPr>
          <w:p w:rsidR="00DD547B" w:rsidRPr="007D026D" w:rsidRDefault="00DD547B" w:rsidP="005A7DE5">
            <w:pPr>
              <w:pStyle w:val="a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Тепловскогомуниципального образования</w:t>
            </w:r>
          </w:p>
        </w:tc>
      </w:tr>
      <w:tr w:rsidR="00DD547B" w:rsidRPr="007D026D" w:rsidTr="006F5485">
        <w:trPr>
          <w:trHeight w:val="3929"/>
          <w:tblHeader/>
        </w:trPr>
        <w:tc>
          <w:tcPr>
            <w:tcW w:w="4928" w:type="dxa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1.1.</w:t>
            </w:r>
            <w:r w:rsidRPr="007D026D">
              <w:rPr>
                <w:rFonts w:ascii="Times New Roman" w:hAnsi="Times New Roman"/>
                <w:color w:val="303030"/>
                <w:spacing w:val="3"/>
                <w:sz w:val="24"/>
                <w:szCs w:val="24"/>
              </w:rPr>
              <w:t xml:space="preserve">Ремонт дорог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- ремонт автомобильных дорог в границах Тепловского</w:t>
            </w:r>
            <w:r w:rsidR="00831B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  <w:p w:rsidR="00DD547B" w:rsidRPr="00831B4A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9435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- </w:t>
            </w:r>
            <w:r w:rsidRPr="00831B4A">
              <w:rPr>
                <w:rFonts w:ascii="Times New Roman" w:hAnsi="Times New Roman"/>
                <w:sz w:val="24"/>
                <w:szCs w:val="24"/>
              </w:rPr>
              <w:t>ремонт бордюров по краям усовершенствованных покрытий, восстановление покрытий на укрепительных полосах и обочинах, замена ограждений, перил и тротуаров. Устройство и ремонт искусственных неровностей</w:t>
            </w:r>
          </w:p>
          <w:p w:rsidR="00DD547B" w:rsidRPr="00831B4A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1B4A">
              <w:rPr>
                <w:rFonts w:ascii="Times New Roman" w:hAnsi="Times New Roman"/>
                <w:sz w:val="24"/>
                <w:szCs w:val="24"/>
              </w:rPr>
              <w:t>- приобретение материалов и оборудования для ремонта автомобильных дорог (асфальт, щебень)</w:t>
            </w:r>
          </w:p>
          <w:p w:rsidR="00DD547B" w:rsidRPr="00831B4A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1B4A">
              <w:rPr>
                <w:rFonts w:ascii="Times New Roman" w:hAnsi="Times New Roman"/>
                <w:sz w:val="24"/>
                <w:szCs w:val="24"/>
              </w:rPr>
              <w:t>- ямочный ремонт автомобильных дорог в границах Тепловского</w:t>
            </w:r>
            <w:r w:rsidR="0089435D" w:rsidRPr="00831B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B4A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  <w:p w:rsidR="00DD547B" w:rsidRPr="00831B4A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1B4A">
              <w:rPr>
                <w:rFonts w:ascii="Times New Roman" w:hAnsi="Times New Roman"/>
                <w:sz w:val="24"/>
                <w:szCs w:val="24"/>
              </w:rPr>
              <w:t>- оплата договоров ГПХ по выполнению работ по ямочному ремонту автомобильных дорог в границах Тепловского муниципального образования</w:t>
            </w:r>
          </w:p>
          <w:p w:rsidR="00512D97" w:rsidRPr="007D026D" w:rsidRDefault="00512D97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1B4A">
              <w:rPr>
                <w:rFonts w:ascii="Times New Roman" w:hAnsi="Times New Roman"/>
                <w:sz w:val="24"/>
                <w:szCs w:val="24"/>
              </w:rPr>
              <w:t>- строительный контроль</w:t>
            </w:r>
          </w:p>
        </w:tc>
        <w:tc>
          <w:tcPr>
            <w:tcW w:w="1276" w:type="dxa"/>
            <w:gridSpan w:val="2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11553,0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11553,0</w:t>
            </w:r>
          </w:p>
        </w:tc>
        <w:tc>
          <w:tcPr>
            <w:tcW w:w="1040" w:type="dxa"/>
            <w:gridSpan w:val="2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5" w:type="dxa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2" w:type="dxa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5" w:type="dxa"/>
            <w:gridSpan w:val="2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6F54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932" w:type="dxa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Тепловскогомуниципального образования</w:t>
            </w:r>
          </w:p>
        </w:tc>
      </w:tr>
      <w:tr w:rsidR="00DD547B" w:rsidRPr="007D026D" w:rsidTr="00831B4A">
        <w:trPr>
          <w:trHeight w:val="1974"/>
          <w:tblHeader/>
        </w:trPr>
        <w:tc>
          <w:tcPr>
            <w:tcW w:w="4928" w:type="dxa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2.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дорог, строительный контроль и авторский надзор.</w:t>
            </w:r>
          </w:p>
        </w:tc>
        <w:tc>
          <w:tcPr>
            <w:tcW w:w="1276" w:type="dxa"/>
            <w:gridSpan w:val="2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</w:t>
            </w:r>
            <w:r w:rsidR="00831B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gridSpan w:val="2"/>
          </w:tcPr>
          <w:p w:rsidR="00DD547B" w:rsidRPr="007D026D" w:rsidRDefault="00DD547B" w:rsidP="00DD547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:rsidR="00DD547B" w:rsidRPr="007D026D" w:rsidRDefault="00DD547B" w:rsidP="00DD547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:rsidR="00DD547B" w:rsidRPr="007D026D" w:rsidRDefault="00DD547B" w:rsidP="00DD547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65" w:type="dxa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2" w:type="dxa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5" w:type="dxa"/>
            <w:gridSpan w:val="2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Тепловскогомуниципального образования</w:t>
            </w:r>
          </w:p>
        </w:tc>
        <w:tc>
          <w:tcPr>
            <w:tcW w:w="1932" w:type="dxa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Тепловскогомуниципального образования</w:t>
            </w:r>
          </w:p>
        </w:tc>
      </w:tr>
      <w:tr w:rsidR="00DD547B" w:rsidRPr="007D026D" w:rsidTr="00831B4A">
        <w:trPr>
          <w:trHeight w:val="2117"/>
          <w:tblHeader/>
        </w:trPr>
        <w:tc>
          <w:tcPr>
            <w:tcW w:w="4928" w:type="dxa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276" w:type="dxa"/>
            <w:gridSpan w:val="2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50,0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50,0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  <w:gridSpan w:val="2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gridSpan w:val="2"/>
          </w:tcPr>
          <w:p w:rsidR="00DD547B" w:rsidRPr="007D026D" w:rsidRDefault="00DD547B" w:rsidP="00DD547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50,0</w:t>
            </w:r>
          </w:p>
          <w:p w:rsidR="00DD547B" w:rsidRPr="007D026D" w:rsidRDefault="00DD547B" w:rsidP="00DD547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50,0</w:t>
            </w:r>
          </w:p>
          <w:p w:rsidR="00DD547B" w:rsidRPr="007D026D" w:rsidRDefault="00DD547B" w:rsidP="00DD547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65" w:type="dxa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gridSpan w:val="2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Тепловскогомуниципального образования</w:t>
            </w:r>
          </w:p>
        </w:tc>
        <w:tc>
          <w:tcPr>
            <w:tcW w:w="1932" w:type="dxa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Тепловскогомуниципального образования</w:t>
            </w:r>
          </w:p>
        </w:tc>
      </w:tr>
      <w:tr w:rsidR="00DD547B" w:rsidRPr="007D026D" w:rsidTr="00831B4A">
        <w:trPr>
          <w:trHeight w:val="7071"/>
          <w:tblHeader/>
        </w:trPr>
        <w:tc>
          <w:tcPr>
            <w:tcW w:w="4928" w:type="dxa"/>
          </w:tcPr>
          <w:p w:rsidR="00DD547B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4.Содержание автомобильных дорог:</w:t>
            </w:r>
          </w:p>
          <w:p w:rsidR="00851A7E" w:rsidRPr="004704DF" w:rsidRDefault="00851A7E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704DF">
              <w:rPr>
                <w:rFonts w:ascii="Times New Roman" w:hAnsi="Times New Roman"/>
                <w:sz w:val="24"/>
                <w:szCs w:val="24"/>
              </w:rPr>
              <w:t>-ремонт автомобильных дорог в границах Тепловского муниципального образования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704DF">
              <w:rPr>
                <w:rFonts w:ascii="Times New Roman" w:hAnsi="Times New Roman"/>
                <w:sz w:val="24"/>
                <w:szCs w:val="24"/>
              </w:rPr>
              <w:t>- осенне-зимнее содержание автодорог проводиться с 15 октября по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 xml:space="preserve">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песко-соляной смесью, погрузка и вывоз снега, в том числе его утилизация;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содержание участков автомобильных дорог, по которым проходят маршруты школьных перевозок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очистка тротуаров;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оплата договоров ГПХ</w:t>
            </w:r>
          </w:p>
          <w:p w:rsidR="007D026D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 xml:space="preserve">- Приобретение, ремонт основных средств, ГСМ, запасных частей (расходы на содержание автомобильных средств),  хозяйственного и 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строительного инвентаря и материалов</w:t>
            </w:r>
            <w:r w:rsidR="00851A7E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1276" w:type="dxa"/>
            <w:gridSpan w:val="2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2069,0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1811,9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1538,6</w:t>
            </w:r>
          </w:p>
        </w:tc>
        <w:tc>
          <w:tcPr>
            <w:tcW w:w="992" w:type="dxa"/>
            <w:gridSpan w:val="2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gridSpan w:val="2"/>
          </w:tcPr>
          <w:p w:rsidR="00DD547B" w:rsidRPr="007D026D" w:rsidRDefault="00DD547B" w:rsidP="00DD547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2069,0</w:t>
            </w:r>
          </w:p>
          <w:p w:rsidR="00DD547B" w:rsidRPr="007D026D" w:rsidRDefault="00DD547B" w:rsidP="00DD547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1811,9</w:t>
            </w:r>
          </w:p>
          <w:p w:rsidR="00DD547B" w:rsidRPr="007D026D" w:rsidRDefault="00DD547B" w:rsidP="00DD547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1538,6</w:t>
            </w:r>
          </w:p>
        </w:tc>
        <w:tc>
          <w:tcPr>
            <w:tcW w:w="965" w:type="dxa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2" w:type="dxa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5" w:type="dxa"/>
            <w:gridSpan w:val="2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Тепловскогомуниципального образования</w:t>
            </w:r>
          </w:p>
        </w:tc>
        <w:tc>
          <w:tcPr>
            <w:tcW w:w="1932" w:type="dxa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Тепловскогомуниципального образования</w:t>
            </w:r>
          </w:p>
        </w:tc>
      </w:tr>
      <w:tr w:rsidR="00DD547B" w:rsidRPr="007D026D" w:rsidTr="006F5485">
        <w:trPr>
          <w:trHeight w:val="6657"/>
          <w:tblHeader/>
        </w:trPr>
        <w:tc>
          <w:tcPr>
            <w:tcW w:w="4928" w:type="dxa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искусственных неровностей и т.д.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переоборудование имеющихся и обустройству новых технических средств организации дорожногодвижения вблизи образовательных и дошкольных учреждений, в соответствии с требованиями ГОСтов, действующих с 28 февраля 2014 года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приобретение, ремонт, замена осветительных приборов на опасных участках автомобильных дорог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изготовление проекта улично-дорожной сети (дисклокация доро</w:t>
            </w:r>
            <w:r w:rsidR="007D026D" w:rsidRPr="007D026D">
              <w:rPr>
                <w:rFonts w:ascii="Times New Roman" w:hAnsi="Times New Roman"/>
                <w:sz w:val="24"/>
                <w:szCs w:val="24"/>
              </w:rPr>
              <w:t>жных знаков на улицах Тепловскогог МО</w:t>
            </w:r>
          </w:p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оплата договоров ГПХ по установке и замене дорожных знаков</w:t>
            </w:r>
          </w:p>
        </w:tc>
        <w:tc>
          <w:tcPr>
            <w:tcW w:w="1276" w:type="dxa"/>
            <w:gridSpan w:val="2"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2022</w:t>
            </w:r>
          </w:p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DD547B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  <w:p w:rsidR="00DD547B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992" w:type="dxa"/>
            <w:gridSpan w:val="2"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2"/>
          </w:tcPr>
          <w:p w:rsidR="00DD547B" w:rsidRDefault="00DD547B" w:rsidP="00DD547B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  <w:p w:rsidR="00DD547B" w:rsidRDefault="00DD547B" w:rsidP="00DD547B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  <w:p w:rsidR="00DD547B" w:rsidRPr="001E4A8D" w:rsidRDefault="00DD547B" w:rsidP="00DD547B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965" w:type="dxa"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72" w:type="dxa"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25" w:type="dxa"/>
            <w:gridSpan w:val="2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Тепловскогомуниципального образования</w:t>
            </w:r>
          </w:p>
        </w:tc>
        <w:tc>
          <w:tcPr>
            <w:tcW w:w="1932" w:type="dxa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Тепловскогомуниципального образования</w:t>
            </w:r>
          </w:p>
        </w:tc>
      </w:tr>
      <w:tr w:rsidR="00DD547B" w:rsidRPr="001E4A8D" w:rsidTr="006F5485">
        <w:trPr>
          <w:trHeight w:val="1125"/>
          <w:tblHeader/>
        </w:trPr>
        <w:tc>
          <w:tcPr>
            <w:tcW w:w="4928" w:type="dxa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 по годам</w:t>
            </w:r>
          </w:p>
        </w:tc>
        <w:tc>
          <w:tcPr>
            <w:tcW w:w="1276" w:type="dxa"/>
            <w:gridSpan w:val="2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2022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2023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2024</w:t>
            </w:r>
          </w:p>
        </w:tc>
        <w:tc>
          <w:tcPr>
            <w:tcW w:w="1417" w:type="dxa"/>
            <w:gridSpan w:val="2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13872,0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2061,9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1788,6</w:t>
            </w:r>
          </w:p>
        </w:tc>
        <w:tc>
          <w:tcPr>
            <w:tcW w:w="992" w:type="dxa"/>
            <w:gridSpan w:val="2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11553,0</w:t>
            </w:r>
          </w:p>
        </w:tc>
        <w:tc>
          <w:tcPr>
            <w:tcW w:w="1040" w:type="dxa"/>
            <w:gridSpan w:val="2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2319,0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2061,9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1788,6</w:t>
            </w:r>
          </w:p>
        </w:tc>
        <w:tc>
          <w:tcPr>
            <w:tcW w:w="965" w:type="dxa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2" w:type="dxa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  <w:gridSpan w:val="2"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47B" w:rsidRPr="001E4A8D" w:rsidTr="006F5485">
        <w:trPr>
          <w:trHeight w:val="414"/>
          <w:tblHeader/>
        </w:trPr>
        <w:tc>
          <w:tcPr>
            <w:tcW w:w="4928" w:type="dxa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17722,5</w:t>
            </w:r>
          </w:p>
        </w:tc>
        <w:tc>
          <w:tcPr>
            <w:tcW w:w="992" w:type="dxa"/>
            <w:gridSpan w:val="2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11553,0</w:t>
            </w:r>
          </w:p>
        </w:tc>
        <w:tc>
          <w:tcPr>
            <w:tcW w:w="1040" w:type="dxa"/>
            <w:gridSpan w:val="2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6169,5</w:t>
            </w:r>
          </w:p>
        </w:tc>
        <w:tc>
          <w:tcPr>
            <w:tcW w:w="965" w:type="dxa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:rsidR="00DD547B" w:rsidRPr="007D026D" w:rsidRDefault="00DD547B" w:rsidP="005A7D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gridSpan w:val="2"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DD547B" w:rsidRPr="001E4A8D" w:rsidRDefault="00DD547B" w:rsidP="005A7D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547B" w:rsidRPr="001E4A8D" w:rsidRDefault="00DD547B" w:rsidP="00DD547B">
      <w:pPr>
        <w:pStyle w:val="a8"/>
        <w:rPr>
          <w:rFonts w:ascii="Times New Roman" w:hAnsi="Times New Roman"/>
          <w:sz w:val="28"/>
          <w:szCs w:val="28"/>
        </w:rPr>
      </w:pPr>
    </w:p>
    <w:p w:rsidR="00DD547B" w:rsidRDefault="00DD547B" w:rsidP="00DD547B"/>
    <w:p w:rsidR="00D7373D" w:rsidRPr="001E4A8D" w:rsidRDefault="00D7373D" w:rsidP="00DD547B">
      <w:pPr>
        <w:pStyle w:val="a8"/>
        <w:jc w:val="center"/>
        <w:rPr>
          <w:rFonts w:ascii="Times New Roman" w:hAnsi="Times New Roman"/>
          <w:sz w:val="28"/>
          <w:szCs w:val="28"/>
        </w:rPr>
      </w:pPr>
    </w:p>
    <w:sectPr w:rsidR="00D7373D" w:rsidRPr="001E4A8D" w:rsidSect="006F5485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C53" w:rsidRPr="007D026D" w:rsidRDefault="00071C53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endnote>
  <w:endnote w:type="continuationSeparator" w:id="1">
    <w:p w:rsidR="00071C53" w:rsidRPr="007D026D" w:rsidRDefault="00071C53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97937"/>
      <w:docPartObj>
        <w:docPartGallery w:val="Page Numbers (Bottom of Page)"/>
        <w:docPartUnique/>
      </w:docPartObj>
    </w:sdtPr>
    <w:sdtContent>
      <w:p w:rsidR="007D026D" w:rsidRDefault="0068393A">
        <w:pPr>
          <w:pStyle w:val="af"/>
          <w:jc w:val="center"/>
        </w:pPr>
        <w:fldSimple w:instr=" PAGE   \* MERGEFORMAT ">
          <w:r w:rsidR="00E96487">
            <w:rPr>
              <w:noProof/>
            </w:rPr>
            <w:t>10</w:t>
          </w:r>
        </w:fldSimple>
      </w:p>
    </w:sdtContent>
  </w:sdt>
  <w:p w:rsidR="007D026D" w:rsidRDefault="007D026D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C53" w:rsidRPr="007D026D" w:rsidRDefault="00071C53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footnote>
  <w:footnote w:type="continuationSeparator" w:id="1">
    <w:p w:rsidR="00071C53" w:rsidRPr="007D026D" w:rsidRDefault="00071C53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96B"/>
    <w:multiLevelType w:val="hybridMultilevel"/>
    <w:tmpl w:val="3F88B44A"/>
    <w:lvl w:ilvl="0" w:tplc="20885826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1FA53786"/>
    <w:multiLevelType w:val="hybridMultilevel"/>
    <w:tmpl w:val="985ED0D8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">
    <w:nsid w:val="2701047E"/>
    <w:multiLevelType w:val="hybridMultilevel"/>
    <w:tmpl w:val="361088B6"/>
    <w:lvl w:ilvl="0" w:tplc="985A29AC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6161857"/>
    <w:multiLevelType w:val="hybridMultilevel"/>
    <w:tmpl w:val="97D2D5DC"/>
    <w:lvl w:ilvl="0" w:tplc="CFB8786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4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>
    <w:nsid w:val="58DD6DAA"/>
    <w:multiLevelType w:val="multilevel"/>
    <w:tmpl w:val="C96CB2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715D4B12"/>
    <w:multiLevelType w:val="hybridMultilevel"/>
    <w:tmpl w:val="57D269E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77BA"/>
    <w:rsid w:val="000514F7"/>
    <w:rsid w:val="00071C53"/>
    <w:rsid w:val="00087903"/>
    <w:rsid w:val="00094B29"/>
    <w:rsid w:val="000D497E"/>
    <w:rsid w:val="000E4DBA"/>
    <w:rsid w:val="00144725"/>
    <w:rsid w:val="001477BA"/>
    <w:rsid w:val="00150999"/>
    <w:rsid w:val="001624D0"/>
    <w:rsid w:val="001712C0"/>
    <w:rsid w:val="001A2D16"/>
    <w:rsid w:val="001C4FA6"/>
    <w:rsid w:val="001E4A8D"/>
    <w:rsid w:val="002D1203"/>
    <w:rsid w:val="00301025"/>
    <w:rsid w:val="00352E4E"/>
    <w:rsid w:val="003C1074"/>
    <w:rsid w:val="003D465B"/>
    <w:rsid w:val="004351E7"/>
    <w:rsid w:val="00467B3F"/>
    <w:rsid w:val="004704DF"/>
    <w:rsid w:val="00486608"/>
    <w:rsid w:val="004A5898"/>
    <w:rsid w:val="004C5E62"/>
    <w:rsid w:val="004E7934"/>
    <w:rsid w:val="00501F10"/>
    <w:rsid w:val="00512D97"/>
    <w:rsid w:val="00545F5F"/>
    <w:rsid w:val="00550A4F"/>
    <w:rsid w:val="005E6BE6"/>
    <w:rsid w:val="00672BF5"/>
    <w:rsid w:val="00674923"/>
    <w:rsid w:val="0068393A"/>
    <w:rsid w:val="00690817"/>
    <w:rsid w:val="00690EDA"/>
    <w:rsid w:val="006B2072"/>
    <w:rsid w:val="006C625F"/>
    <w:rsid w:val="006F5485"/>
    <w:rsid w:val="00710C46"/>
    <w:rsid w:val="00777FB4"/>
    <w:rsid w:val="007878D5"/>
    <w:rsid w:val="007A58DB"/>
    <w:rsid w:val="007D026D"/>
    <w:rsid w:val="00831B4A"/>
    <w:rsid w:val="00842DBE"/>
    <w:rsid w:val="00851A7E"/>
    <w:rsid w:val="0089435D"/>
    <w:rsid w:val="008B3025"/>
    <w:rsid w:val="00942C0C"/>
    <w:rsid w:val="009526FE"/>
    <w:rsid w:val="0096197F"/>
    <w:rsid w:val="009A6703"/>
    <w:rsid w:val="009F2986"/>
    <w:rsid w:val="00A23A96"/>
    <w:rsid w:val="00A50880"/>
    <w:rsid w:val="00A54602"/>
    <w:rsid w:val="00A55FE8"/>
    <w:rsid w:val="00A73F2E"/>
    <w:rsid w:val="00A76347"/>
    <w:rsid w:val="00AC0907"/>
    <w:rsid w:val="00AF31C0"/>
    <w:rsid w:val="00AF731E"/>
    <w:rsid w:val="00B1426F"/>
    <w:rsid w:val="00BC305F"/>
    <w:rsid w:val="00BE6CD2"/>
    <w:rsid w:val="00BF3048"/>
    <w:rsid w:val="00C14724"/>
    <w:rsid w:val="00C70736"/>
    <w:rsid w:val="00C7094F"/>
    <w:rsid w:val="00C94EF3"/>
    <w:rsid w:val="00CF1C48"/>
    <w:rsid w:val="00D037A9"/>
    <w:rsid w:val="00D43ABA"/>
    <w:rsid w:val="00D7373D"/>
    <w:rsid w:val="00D77AD3"/>
    <w:rsid w:val="00D862FF"/>
    <w:rsid w:val="00DD547B"/>
    <w:rsid w:val="00E42090"/>
    <w:rsid w:val="00E8169B"/>
    <w:rsid w:val="00E96487"/>
    <w:rsid w:val="00ED5099"/>
    <w:rsid w:val="00F34438"/>
    <w:rsid w:val="00FF7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74"/>
  </w:style>
  <w:style w:type="paragraph" w:styleId="1">
    <w:name w:val="heading 1"/>
    <w:basedOn w:val="a"/>
    <w:next w:val="a"/>
    <w:link w:val="10"/>
    <w:uiPriority w:val="9"/>
    <w:qFormat/>
    <w:rsid w:val="004E79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D5099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E79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E793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Гиперссылка1"/>
    <w:basedOn w:val="a0"/>
    <w:rsid w:val="001477BA"/>
  </w:style>
  <w:style w:type="paragraph" w:customStyle="1" w:styleId="12">
    <w:name w:val="Ниж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Верх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D5099"/>
    <w:rPr>
      <w:rFonts w:ascii="Arial" w:eastAsia="Times New Roman" w:hAnsi="Arial" w:cs="Times New Roman"/>
      <w:b/>
      <w:sz w:val="24"/>
      <w:szCs w:val="20"/>
    </w:rPr>
  </w:style>
  <w:style w:type="paragraph" w:styleId="a4">
    <w:name w:val="Body Text Indent"/>
    <w:basedOn w:val="a"/>
    <w:link w:val="a5"/>
    <w:rsid w:val="00ED50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ED50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ED50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ED5099"/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No Spacing"/>
    <w:qFormat/>
    <w:rsid w:val="00ED50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ED5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99"/>
    <w:qFormat/>
    <w:rsid w:val="00ED50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character" w:styleId="aa">
    <w:name w:val="Hyperlink"/>
    <w:basedOn w:val="a0"/>
    <w:uiPriority w:val="99"/>
    <w:unhideWhenUsed/>
    <w:rsid w:val="00ED5099"/>
    <w:rPr>
      <w:color w:val="0000FF"/>
      <w:u w:val="single"/>
    </w:rPr>
  </w:style>
  <w:style w:type="paragraph" w:customStyle="1" w:styleId="ConsPlusCell">
    <w:name w:val="ConsPlusCell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E79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E79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Title"/>
    <w:basedOn w:val="a"/>
    <w:next w:val="a"/>
    <w:link w:val="ac"/>
    <w:uiPriority w:val="10"/>
    <w:qFormat/>
    <w:rsid w:val="004E79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E7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0">
    <w:name w:val="Заголовок 4 Знак"/>
    <w:basedOn w:val="a0"/>
    <w:link w:val="4"/>
    <w:uiPriority w:val="9"/>
    <w:rsid w:val="004E79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d">
    <w:name w:val="header"/>
    <w:basedOn w:val="a"/>
    <w:link w:val="ae"/>
    <w:uiPriority w:val="99"/>
    <w:semiHidden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D026D"/>
  </w:style>
  <w:style w:type="paragraph" w:styleId="af">
    <w:name w:val="footer"/>
    <w:basedOn w:val="a"/>
    <w:link w:val="af0"/>
    <w:uiPriority w:val="99"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D02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0C566-159E-4BA5-9476-0B0032237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1022</TotalTime>
  <Pages>1</Pages>
  <Words>2396</Words>
  <Characters>13663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2022-04-01T05:40:00Z</cp:lastPrinted>
  <dcterms:created xsi:type="dcterms:W3CDTF">2021-10-01T10:31:00Z</dcterms:created>
  <dcterms:modified xsi:type="dcterms:W3CDTF">2022-04-04T07:37:00Z</dcterms:modified>
</cp:coreProperties>
</file>